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7E" w:rsidRPr="00C84E56" w:rsidRDefault="00F2167E" w:rsidP="00F2167E">
      <w:pPr>
        <w:spacing w:after="0" w:line="240" w:lineRule="auto"/>
        <w:rPr>
          <w:color w:val="002060"/>
        </w:rPr>
      </w:pPr>
      <w:bookmarkStart w:id="0" w:name="_GoBack"/>
      <w:bookmarkEnd w:id="0"/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jc w:val="center"/>
        <w:rPr>
          <w:rFonts w:cstheme="minorHAnsi"/>
          <w:b/>
          <w:bCs/>
          <w:i/>
          <w:iCs/>
          <w:color w:val="002060"/>
          <w:sz w:val="52"/>
          <w:szCs w:val="52"/>
        </w:rPr>
      </w:pPr>
    </w:p>
    <w:p w:rsidR="00CD1401" w:rsidRPr="00C84E56" w:rsidRDefault="00CD1401" w:rsidP="00F2167E">
      <w:pPr>
        <w:spacing w:after="0" w:line="240" w:lineRule="auto"/>
        <w:jc w:val="center"/>
        <w:rPr>
          <w:rFonts w:cstheme="minorHAnsi"/>
          <w:b/>
          <w:bCs/>
          <w:i/>
          <w:iCs/>
          <w:color w:val="002060"/>
          <w:sz w:val="52"/>
          <w:szCs w:val="52"/>
        </w:rPr>
      </w:pPr>
      <w:r w:rsidRPr="00C84E56">
        <w:rPr>
          <w:rFonts w:cstheme="minorHAnsi"/>
          <w:b/>
          <w:bCs/>
          <w:i/>
          <w:iCs/>
          <w:color w:val="002060"/>
          <w:sz w:val="52"/>
          <w:szCs w:val="52"/>
        </w:rPr>
        <w:t xml:space="preserve">Hotel </w:t>
      </w:r>
      <w:r w:rsidR="004E4EB8" w:rsidRPr="00C84E56">
        <w:rPr>
          <w:rFonts w:cstheme="minorHAnsi"/>
          <w:b/>
          <w:bCs/>
          <w:i/>
          <w:iCs/>
          <w:color w:val="002060"/>
          <w:sz w:val="52"/>
          <w:szCs w:val="52"/>
        </w:rPr>
        <w:t>RAJSKA DOLINA</w:t>
      </w:r>
    </w:p>
    <w:p w:rsidR="00CD1401" w:rsidRPr="00C84E56" w:rsidRDefault="00CD1401" w:rsidP="00F2167E">
      <w:pPr>
        <w:spacing w:after="0" w:line="240" w:lineRule="auto"/>
        <w:jc w:val="center"/>
        <w:rPr>
          <w:rFonts w:cstheme="minorHAnsi"/>
          <w:b/>
          <w:bCs/>
          <w:i/>
          <w:iCs/>
          <w:color w:val="002060"/>
          <w:sz w:val="28"/>
          <w:szCs w:val="28"/>
        </w:rPr>
      </w:pPr>
    </w:p>
    <w:p w:rsidR="00CD1401" w:rsidRPr="00C84E56" w:rsidRDefault="00CD1401" w:rsidP="00F2167E">
      <w:pPr>
        <w:spacing w:after="0" w:line="240" w:lineRule="auto"/>
        <w:jc w:val="center"/>
        <w:rPr>
          <w:b/>
          <w:bCs/>
          <w:color w:val="002060"/>
        </w:rPr>
      </w:pPr>
      <w:r w:rsidRPr="00C84E56">
        <w:rPr>
          <w:b/>
          <w:bCs/>
          <w:noProof/>
          <w:color w:val="002060"/>
          <w:lang w:eastAsia="bs-Latn-BA"/>
        </w:rPr>
        <w:drawing>
          <wp:inline distT="0" distB="0" distL="0" distR="0">
            <wp:extent cx="5532120" cy="3688080"/>
            <wp:effectExtent l="0" t="0" r="0" b="7620"/>
            <wp:docPr id="6" name="Picture 6" descr="A picture containing tree, plant,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ree, plant, for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t>Hotel Rajska dolina nalazi se u neposrednoj blizini skijališta u olimpijskom centru Jahorina.</w:t>
      </w:r>
    </w:p>
    <w:p w:rsidR="00CD1401" w:rsidRPr="00C84E56" w:rsidRDefault="00CD1401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t>Renovirani hotel svojim gostima nudi SPA centar, dečiju igraonicu, fitnes, frizerski salon, kongresnu salu i sobu za druženje sa kaminom. Hotel je podeljen na dva dela koji su spojeni hodnikom koji se greje.</w:t>
      </w:r>
    </w:p>
    <w:p w:rsidR="00CD1401" w:rsidRPr="00C84E56" w:rsidRDefault="00CD1401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t>Gostima je na raspolaganju skijašnica, Wi-Fi i otvoreni parking.</w:t>
      </w: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CD1401" w:rsidRPr="00C84E56" w:rsidRDefault="009C094E" w:rsidP="00F2167E">
      <w:pPr>
        <w:spacing w:after="0" w:line="240" w:lineRule="auto"/>
        <w:rPr>
          <w:color w:val="002060"/>
        </w:rPr>
      </w:pPr>
      <w:r w:rsidRPr="00C84E56">
        <w:rPr>
          <w:noProof/>
          <w:color w:val="002060"/>
          <w:lang w:eastAsia="bs-Latn-B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172720</wp:posOffset>
            </wp:positionV>
            <wp:extent cx="3604260" cy="2804795"/>
            <wp:effectExtent l="0" t="0" r="0" b="0"/>
            <wp:wrapSquare wrapText="bothSides"/>
            <wp:docPr id="7" name="Picture 7" descr="A picture containing indoor, bed, wall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indoor, bed, wall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t>Hotel raspolaže sa 92 sobe i 2 apartmana koji su dizajnirani toplim bojama</w:t>
      </w:r>
    </w:p>
    <w:p w:rsidR="00CD1401" w:rsidRPr="00C84E56" w:rsidRDefault="00CD1401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t xml:space="preserve">i udobnim nameštajem. Svaka jedina sadrži udobne ležajeve, kablovsku TV, internet, sef, podno grijanje u kupatilu, fen i mini bar. </w:t>
      </w: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color w:val="002060"/>
        </w:rPr>
      </w:pPr>
    </w:p>
    <w:p w:rsidR="00CD1401" w:rsidRPr="00C84E56" w:rsidRDefault="00CD1401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9C094E" w:rsidRPr="00C84E56" w:rsidRDefault="009C094E" w:rsidP="00F2167E">
      <w:pPr>
        <w:spacing w:after="0" w:line="240" w:lineRule="auto"/>
        <w:jc w:val="center"/>
        <w:rPr>
          <w:b/>
          <w:bCs/>
          <w:i/>
          <w:iCs/>
          <w:color w:val="002060"/>
          <w:sz w:val="44"/>
          <w:szCs w:val="44"/>
        </w:rPr>
      </w:pPr>
    </w:p>
    <w:p w:rsidR="008D5783" w:rsidRDefault="008D5783" w:rsidP="00F2167E">
      <w:pPr>
        <w:spacing w:after="0" w:line="240" w:lineRule="auto"/>
        <w:jc w:val="center"/>
        <w:rPr>
          <w:b/>
          <w:bCs/>
          <w:i/>
          <w:iCs/>
          <w:color w:val="002060"/>
          <w:sz w:val="44"/>
          <w:szCs w:val="44"/>
        </w:rPr>
      </w:pPr>
    </w:p>
    <w:p w:rsidR="00F2167E" w:rsidRPr="00C84E56" w:rsidRDefault="00F2167E" w:rsidP="00F2167E">
      <w:pPr>
        <w:spacing w:after="0" w:line="240" w:lineRule="auto"/>
        <w:jc w:val="center"/>
        <w:rPr>
          <w:b/>
          <w:bCs/>
          <w:i/>
          <w:iCs/>
          <w:color w:val="002060"/>
          <w:sz w:val="44"/>
          <w:szCs w:val="44"/>
        </w:rPr>
      </w:pPr>
      <w:r w:rsidRPr="00C84E56">
        <w:rPr>
          <w:b/>
          <w:bCs/>
          <w:i/>
          <w:iCs/>
          <w:color w:val="002060"/>
          <w:sz w:val="44"/>
          <w:szCs w:val="44"/>
        </w:rPr>
        <w:t>CENOVNIK</w:t>
      </w:r>
    </w:p>
    <w:p w:rsidR="00D10674" w:rsidRPr="00C84E56" w:rsidRDefault="00D10674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D10674" w:rsidRPr="00C84E56" w:rsidRDefault="00D10674" w:rsidP="00F2167E">
      <w:pPr>
        <w:spacing w:after="0" w:line="240" w:lineRule="auto"/>
        <w:rPr>
          <w:color w:val="002060"/>
        </w:rPr>
      </w:pPr>
    </w:p>
    <w:p w:rsidR="00D10674" w:rsidRPr="00C84E56" w:rsidRDefault="00D10674" w:rsidP="00F2167E">
      <w:pPr>
        <w:spacing w:after="0" w:line="240" w:lineRule="auto"/>
        <w:rPr>
          <w:color w:val="002060"/>
        </w:rPr>
      </w:pPr>
    </w:p>
    <w:p w:rsidR="00E41E38" w:rsidRPr="00C84E56" w:rsidRDefault="00E41E38" w:rsidP="00F2167E">
      <w:pPr>
        <w:spacing w:after="0" w:line="240" w:lineRule="auto"/>
        <w:rPr>
          <w:color w:val="002060"/>
        </w:rPr>
      </w:pPr>
    </w:p>
    <w:p w:rsidR="00D10674" w:rsidRPr="00C84E56" w:rsidRDefault="00D10674" w:rsidP="00F2167E">
      <w:pPr>
        <w:spacing w:after="0" w:line="240" w:lineRule="auto"/>
        <w:rPr>
          <w:color w:val="002060"/>
        </w:rPr>
      </w:pPr>
    </w:p>
    <w:p w:rsidR="00E41E38" w:rsidRPr="00C84E56" w:rsidRDefault="00E41E38" w:rsidP="00F2167E">
      <w:pPr>
        <w:spacing w:after="0" w:line="240" w:lineRule="auto"/>
        <w:rPr>
          <w:color w:val="002060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689"/>
        <w:gridCol w:w="1275"/>
        <w:gridCol w:w="5386"/>
      </w:tblGrid>
      <w:tr w:rsidR="00294589" w:rsidRPr="00C84E56" w:rsidTr="00E41E38">
        <w:trPr>
          <w:trHeight w:val="521"/>
        </w:trPr>
        <w:tc>
          <w:tcPr>
            <w:tcW w:w="9350" w:type="dxa"/>
            <w:gridSpan w:val="3"/>
            <w:vAlign w:val="center"/>
          </w:tcPr>
          <w:p w:rsidR="00F2167E" w:rsidRPr="00C84E56" w:rsidRDefault="00F2167E" w:rsidP="00F2167E">
            <w:pPr>
              <w:jc w:val="center"/>
              <w:rPr>
                <w:b/>
                <w:bCs/>
                <w:i/>
                <w:iCs/>
                <w:color w:val="002060"/>
              </w:rPr>
            </w:pPr>
            <w:r w:rsidRPr="00C84E56">
              <w:rPr>
                <w:b/>
                <w:bCs/>
                <w:i/>
                <w:iCs/>
                <w:color w:val="002060"/>
                <w:sz w:val="28"/>
                <w:szCs w:val="28"/>
              </w:rPr>
              <w:t>Hotel RAJSKA DOLINA</w:t>
            </w:r>
          </w:p>
        </w:tc>
      </w:tr>
      <w:tr w:rsidR="00294589" w:rsidRPr="00C84E56" w:rsidTr="005B2A6B">
        <w:trPr>
          <w:trHeight w:val="397"/>
        </w:trPr>
        <w:tc>
          <w:tcPr>
            <w:tcW w:w="2689" w:type="dxa"/>
            <w:vAlign w:val="center"/>
          </w:tcPr>
          <w:p w:rsidR="00D10674" w:rsidRPr="00C84E56" w:rsidRDefault="00D10674" w:rsidP="00F2167E">
            <w:pPr>
              <w:jc w:val="center"/>
              <w:rPr>
                <w:b/>
                <w:bCs/>
                <w:color w:val="002060"/>
              </w:rPr>
            </w:pPr>
            <w:r w:rsidRPr="00C84E56">
              <w:rPr>
                <w:b/>
                <w:bCs/>
                <w:color w:val="002060"/>
              </w:rPr>
              <w:t>Tip sobe</w:t>
            </w:r>
          </w:p>
        </w:tc>
        <w:tc>
          <w:tcPr>
            <w:tcW w:w="1275" w:type="dxa"/>
            <w:vAlign w:val="center"/>
          </w:tcPr>
          <w:p w:rsidR="00D10674" w:rsidRPr="00C84E56" w:rsidRDefault="00D10674" w:rsidP="00F2167E">
            <w:pPr>
              <w:jc w:val="center"/>
              <w:rPr>
                <w:b/>
                <w:bCs/>
                <w:color w:val="002060"/>
              </w:rPr>
            </w:pPr>
            <w:r w:rsidRPr="00C84E56">
              <w:rPr>
                <w:b/>
                <w:bCs/>
                <w:color w:val="002060"/>
              </w:rPr>
              <w:t>Usluga</w:t>
            </w:r>
          </w:p>
        </w:tc>
        <w:tc>
          <w:tcPr>
            <w:tcW w:w="5386" w:type="dxa"/>
            <w:vAlign w:val="center"/>
          </w:tcPr>
          <w:p w:rsidR="00D10674" w:rsidRPr="00C84E56" w:rsidRDefault="00D10674" w:rsidP="00F2167E">
            <w:pPr>
              <w:jc w:val="center"/>
              <w:rPr>
                <w:b/>
                <w:bCs/>
                <w:color w:val="002060"/>
              </w:rPr>
            </w:pPr>
            <w:r w:rsidRPr="00C84E56">
              <w:rPr>
                <w:b/>
                <w:bCs/>
                <w:color w:val="002060"/>
              </w:rPr>
              <w:t xml:space="preserve">Cena po </w:t>
            </w:r>
            <w:r w:rsidR="001E5BA3">
              <w:rPr>
                <w:b/>
                <w:bCs/>
                <w:color w:val="002060"/>
              </w:rPr>
              <w:t>noćenju</w:t>
            </w:r>
            <w:r w:rsidRPr="00C84E56">
              <w:rPr>
                <w:b/>
                <w:bCs/>
                <w:color w:val="002060"/>
              </w:rPr>
              <w:t xml:space="preserve"> po os</w:t>
            </w:r>
            <w:r w:rsidR="00294589" w:rsidRPr="00C84E56">
              <w:rPr>
                <w:b/>
                <w:bCs/>
                <w:color w:val="002060"/>
              </w:rPr>
              <w:t>o</w:t>
            </w:r>
            <w:r w:rsidRPr="00C84E56">
              <w:rPr>
                <w:b/>
                <w:bCs/>
                <w:color w:val="002060"/>
              </w:rPr>
              <w:t>bi*</w:t>
            </w:r>
          </w:p>
        </w:tc>
      </w:tr>
      <w:tr w:rsidR="00294589" w:rsidRPr="00C84E56" w:rsidTr="005B2A6B">
        <w:trPr>
          <w:trHeight w:val="474"/>
        </w:trPr>
        <w:tc>
          <w:tcPr>
            <w:tcW w:w="2689" w:type="dxa"/>
            <w:vAlign w:val="center"/>
          </w:tcPr>
          <w:p w:rsidR="00D10674" w:rsidRPr="00C84E56" w:rsidRDefault="00D10674" w:rsidP="00F2167E">
            <w:pPr>
              <w:rPr>
                <w:color w:val="002060"/>
              </w:rPr>
            </w:pPr>
            <w:r w:rsidRPr="00C84E56">
              <w:rPr>
                <w:color w:val="002060"/>
              </w:rPr>
              <w:t>Jednokrevetna soba</w:t>
            </w:r>
          </w:p>
        </w:tc>
        <w:tc>
          <w:tcPr>
            <w:tcW w:w="1275" w:type="dxa"/>
            <w:vAlign w:val="center"/>
          </w:tcPr>
          <w:p w:rsidR="00D10674" w:rsidRPr="00C84E56" w:rsidRDefault="00D10674" w:rsidP="00F2167E">
            <w:pPr>
              <w:rPr>
                <w:color w:val="002060"/>
              </w:rPr>
            </w:pPr>
            <w:r w:rsidRPr="00C84E56">
              <w:rPr>
                <w:color w:val="002060"/>
              </w:rPr>
              <w:t>Pun pansion</w:t>
            </w:r>
          </w:p>
        </w:tc>
        <w:tc>
          <w:tcPr>
            <w:tcW w:w="5386" w:type="dxa"/>
            <w:vAlign w:val="center"/>
          </w:tcPr>
          <w:p w:rsidR="00D10674" w:rsidRPr="00C84E56" w:rsidRDefault="00D10674" w:rsidP="00F2167E">
            <w:pPr>
              <w:jc w:val="center"/>
              <w:rPr>
                <w:color w:val="002060"/>
              </w:rPr>
            </w:pPr>
            <w:r w:rsidRPr="00C84E56">
              <w:rPr>
                <w:color w:val="002060"/>
              </w:rPr>
              <w:t>165 KM (82.5 EUR)</w:t>
            </w:r>
          </w:p>
        </w:tc>
      </w:tr>
      <w:tr w:rsidR="00294589" w:rsidRPr="00C84E56" w:rsidTr="005B2A6B">
        <w:trPr>
          <w:trHeight w:val="495"/>
        </w:trPr>
        <w:tc>
          <w:tcPr>
            <w:tcW w:w="2689" w:type="dxa"/>
            <w:vAlign w:val="center"/>
          </w:tcPr>
          <w:p w:rsidR="00D10674" w:rsidRPr="00C84E56" w:rsidRDefault="00D10674" w:rsidP="00F2167E">
            <w:pPr>
              <w:rPr>
                <w:color w:val="002060"/>
              </w:rPr>
            </w:pPr>
            <w:r w:rsidRPr="00C84E56">
              <w:rPr>
                <w:color w:val="002060"/>
              </w:rPr>
              <w:t>Dvokrevetna soba</w:t>
            </w:r>
          </w:p>
        </w:tc>
        <w:tc>
          <w:tcPr>
            <w:tcW w:w="1275" w:type="dxa"/>
            <w:vAlign w:val="center"/>
          </w:tcPr>
          <w:p w:rsidR="00D10674" w:rsidRPr="00C84E56" w:rsidRDefault="00D10674" w:rsidP="00F2167E">
            <w:pPr>
              <w:rPr>
                <w:color w:val="002060"/>
              </w:rPr>
            </w:pPr>
            <w:r w:rsidRPr="00C84E56">
              <w:rPr>
                <w:color w:val="002060"/>
              </w:rPr>
              <w:t>Pun pansion</w:t>
            </w:r>
          </w:p>
        </w:tc>
        <w:tc>
          <w:tcPr>
            <w:tcW w:w="5386" w:type="dxa"/>
            <w:vAlign w:val="center"/>
          </w:tcPr>
          <w:p w:rsidR="00D10674" w:rsidRPr="00C84E56" w:rsidRDefault="00D10674" w:rsidP="00F2167E">
            <w:pPr>
              <w:jc w:val="center"/>
              <w:rPr>
                <w:color w:val="002060"/>
              </w:rPr>
            </w:pPr>
            <w:r w:rsidRPr="00C84E56">
              <w:rPr>
                <w:color w:val="002060"/>
              </w:rPr>
              <w:t>145 KM (</w:t>
            </w:r>
            <w:r w:rsidR="00F2167E" w:rsidRPr="00C84E56">
              <w:rPr>
                <w:color w:val="002060"/>
              </w:rPr>
              <w:t>7</w:t>
            </w:r>
            <w:r w:rsidRPr="00C84E56">
              <w:rPr>
                <w:color w:val="002060"/>
              </w:rPr>
              <w:t>2.5 EUR)</w:t>
            </w:r>
          </w:p>
        </w:tc>
      </w:tr>
    </w:tbl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D10674" w:rsidRPr="00C84E56" w:rsidRDefault="00D10674" w:rsidP="00F2167E">
      <w:pPr>
        <w:spacing w:after="0" w:line="240" w:lineRule="auto"/>
        <w:rPr>
          <w:b/>
          <w:bCs/>
          <w:i/>
          <w:iCs/>
          <w:color w:val="002060"/>
        </w:rPr>
      </w:pPr>
      <w:r w:rsidRPr="00C84E56">
        <w:rPr>
          <w:b/>
          <w:bCs/>
          <w:i/>
          <w:iCs/>
          <w:color w:val="002060"/>
        </w:rPr>
        <w:t>*</w:t>
      </w:r>
      <w:r w:rsidRPr="006624CF">
        <w:rPr>
          <w:i/>
          <w:iCs/>
          <w:color w:val="002060"/>
        </w:rPr>
        <w:t>Cena smeštaja</w:t>
      </w:r>
      <w:r w:rsidRPr="00C84E56">
        <w:rPr>
          <w:b/>
          <w:bCs/>
          <w:i/>
          <w:iCs/>
          <w:color w:val="002060"/>
        </w:rPr>
        <w:t xml:space="preserve"> </w:t>
      </w:r>
      <w:r w:rsidRPr="00C84E56">
        <w:rPr>
          <w:b/>
          <w:bCs/>
          <w:i/>
          <w:iCs/>
          <w:color w:val="002060"/>
          <w:u w:val="single"/>
        </w:rPr>
        <w:t>ne uključuje</w:t>
      </w:r>
      <w:r w:rsidRPr="00C84E56">
        <w:rPr>
          <w:b/>
          <w:bCs/>
          <w:i/>
          <w:iCs/>
          <w:color w:val="002060"/>
        </w:rPr>
        <w:t xml:space="preserve"> </w:t>
      </w:r>
      <w:r w:rsidRPr="006624CF">
        <w:rPr>
          <w:i/>
          <w:iCs/>
          <w:color w:val="002060"/>
        </w:rPr>
        <w:t>boravišnu taksu i osiguranje</w:t>
      </w:r>
      <w:r w:rsidR="00294589" w:rsidRPr="006624CF">
        <w:rPr>
          <w:i/>
          <w:iCs/>
          <w:color w:val="002060"/>
        </w:rPr>
        <w:t xml:space="preserve"> u iznosu</w:t>
      </w:r>
      <w:r w:rsidR="00294589" w:rsidRPr="00C84E56">
        <w:rPr>
          <w:b/>
          <w:bCs/>
          <w:i/>
          <w:iCs/>
          <w:color w:val="002060"/>
        </w:rPr>
        <w:t xml:space="preserve"> </w:t>
      </w:r>
      <w:r w:rsidRPr="00C84E56">
        <w:rPr>
          <w:b/>
          <w:bCs/>
          <w:i/>
          <w:iCs/>
          <w:color w:val="FF0000"/>
        </w:rPr>
        <w:t xml:space="preserve"> (dodati iznos takse i osiguranje po osobi po danu)</w:t>
      </w:r>
    </w:p>
    <w:p w:rsidR="00D10674" w:rsidRPr="00C84E56" w:rsidRDefault="00D10674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A97F19" w:rsidRPr="00C84E56" w:rsidRDefault="00A97F19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8D5783" w:rsidRDefault="00F2167E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 xml:space="preserve">Za sve informacije </w:t>
      </w:r>
      <w:r w:rsidR="009C094E" w:rsidRPr="00C84E56">
        <w:rPr>
          <w:color w:val="002060"/>
          <w:sz w:val="24"/>
          <w:szCs w:val="24"/>
        </w:rPr>
        <w:t xml:space="preserve">u vezi </w:t>
      </w:r>
      <w:r w:rsidRPr="00C84E56">
        <w:rPr>
          <w:color w:val="002060"/>
          <w:sz w:val="24"/>
          <w:szCs w:val="24"/>
        </w:rPr>
        <w:t>rezervacij</w:t>
      </w:r>
      <w:r w:rsidR="009C094E" w:rsidRPr="00C84E56">
        <w:rPr>
          <w:color w:val="002060"/>
          <w:sz w:val="24"/>
          <w:szCs w:val="24"/>
        </w:rPr>
        <w:t>e</w:t>
      </w:r>
      <w:r w:rsidRPr="00C84E56">
        <w:rPr>
          <w:color w:val="002060"/>
          <w:sz w:val="24"/>
          <w:szCs w:val="24"/>
        </w:rPr>
        <w:t xml:space="preserve"> smeštaja molimo Vas da </w:t>
      </w:r>
      <w:r w:rsidR="00A97F19" w:rsidRPr="00C84E56">
        <w:rPr>
          <w:color w:val="002060"/>
          <w:sz w:val="24"/>
          <w:szCs w:val="24"/>
        </w:rPr>
        <w:t xml:space="preserve">se obratite </w:t>
      </w:r>
      <w:r w:rsidRPr="00C84E56">
        <w:rPr>
          <w:color w:val="002060"/>
          <w:sz w:val="24"/>
          <w:szCs w:val="24"/>
        </w:rPr>
        <w:t>lokalno</w:t>
      </w:r>
      <w:r w:rsidR="00A97F19" w:rsidRPr="00C84E56">
        <w:rPr>
          <w:color w:val="002060"/>
          <w:sz w:val="24"/>
          <w:szCs w:val="24"/>
        </w:rPr>
        <w:t>m</w:t>
      </w:r>
      <w:r w:rsidRPr="00C84E56">
        <w:rPr>
          <w:color w:val="002060"/>
          <w:sz w:val="24"/>
          <w:szCs w:val="24"/>
        </w:rPr>
        <w:t xml:space="preserve"> organizator</w:t>
      </w:r>
      <w:r w:rsidR="00A97F19" w:rsidRPr="00C84E56">
        <w:rPr>
          <w:color w:val="002060"/>
          <w:sz w:val="24"/>
          <w:szCs w:val="24"/>
        </w:rPr>
        <w:t>u</w:t>
      </w:r>
      <w:r w:rsidR="00D454A5">
        <w:rPr>
          <w:color w:val="002060"/>
          <w:sz w:val="24"/>
          <w:szCs w:val="24"/>
        </w:rPr>
        <w:t>:</w:t>
      </w:r>
    </w:p>
    <w:p w:rsidR="008D5783" w:rsidRDefault="00F2167E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 xml:space="preserve"> </w:t>
      </w:r>
    </w:p>
    <w:p w:rsidR="008D5783" w:rsidRDefault="00F2167E" w:rsidP="00F2167E">
      <w:pPr>
        <w:spacing w:after="0" w:line="240" w:lineRule="auto"/>
        <w:rPr>
          <w:b/>
          <w:bCs/>
          <w:color w:val="002060"/>
          <w:sz w:val="24"/>
          <w:szCs w:val="24"/>
        </w:rPr>
      </w:pPr>
      <w:r w:rsidRPr="00C84E56">
        <w:rPr>
          <w:b/>
          <w:bCs/>
          <w:color w:val="002060"/>
          <w:sz w:val="24"/>
          <w:szCs w:val="24"/>
        </w:rPr>
        <w:t>VTTI TRAVEL</w:t>
      </w:r>
    </w:p>
    <w:p w:rsidR="008D5783" w:rsidRDefault="00F2167E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 xml:space="preserve">e-mail </w:t>
      </w:r>
      <w:hyperlink r:id="rId10" w:history="1">
        <w:r w:rsidRPr="00C84E56">
          <w:rPr>
            <w:rStyle w:val="Hyperlink"/>
            <w:color w:val="002060"/>
            <w:sz w:val="24"/>
            <w:szCs w:val="24"/>
          </w:rPr>
          <w:t>info@vttitravel.com</w:t>
        </w:r>
      </w:hyperlink>
      <w:r w:rsidRPr="00C84E56">
        <w:rPr>
          <w:color w:val="002060"/>
          <w:sz w:val="24"/>
          <w:szCs w:val="24"/>
        </w:rPr>
        <w:t xml:space="preserve"> </w:t>
      </w:r>
    </w:p>
    <w:p w:rsidR="00F2167E" w:rsidRPr="00C84E56" w:rsidRDefault="00F2167E" w:rsidP="00F2167E">
      <w:pPr>
        <w:spacing w:after="0" w:line="240" w:lineRule="auto"/>
        <w:rPr>
          <w:color w:val="002060"/>
        </w:rPr>
      </w:pPr>
      <w:r w:rsidRPr="00C84E56">
        <w:rPr>
          <w:color w:val="002060"/>
          <w:sz w:val="24"/>
          <w:szCs w:val="24"/>
        </w:rPr>
        <w:t>telefon +387 51 962</w:t>
      </w:r>
      <w:r w:rsidR="009C094E" w:rsidRPr="00C84E56">
        <w:rPr>
          <w:color w:val="002060"/>
          <w:sz w:val="24"/>
          <w:szCs w:val="24"/>
        </w:rPr>
        <w:t xml:space="preserve"> </w:t>
      </w:r>
      <w:r w:rsidRPr="00C84E56">
        <w:rPr>
          <w:color w:val="002060"/>
          <w:sz w:val="24"/>
          <w:szCs w:val="24"/>
        </w:rPr>
        <w:t>995</w:t>
      </w:r>
      <w:r w:rsidR="009C094E" w:rsidRPr="00C84E56">
        <w:rPr>
          <w:color w:val="002060"/>
          <w:sz w:val="24"/>
          <w:szCs w:val="24"/>
        </w:rPr>
        <w:t>, +387 51 963 995, + 387 65 350 053.</w:t>
      </w: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F2167E" w:rsidRPr="00C84E56" w:rsidRDefault="00F2167E" w:rsidP="00F2167E">
      <w:pPr>
        <w:spacing w:after="0" w:line="240" w:lineRule="auto"/>
        <w:rPr>
          <w:b/>
          <w:bCs/>
          <w:i/>
          <w:iCs/>
          <w:color w:val="002060"/>
        </w:rPr>
      </w:pPr>
    </w:p>
    <w:p w:rsidR="00CD1401" w:rsidRPr="00C84E56" w:rsidRDefault="00CD1401" w:rsidP="00F2167E">
      <w:pPr>
        <w:spacing w:after="0" w:line="240" w:lineRule="auto"/>
        <w:jc w:val="center"/>
        <w:rPr>
          <w:b/>
          <w:bCs/>
          <w:i/>
          <w:iCs/>
          <w:color w:val="002060"/>
          <w:sz w:val="44"/>
          <w:szCs w:val="44"/>
        </w:rPr>
      </w:pPr>
      <w:r w:rsidRPr="00C84E56">
        <w:rPr>
          <w:b/>
          <w:bCs/>
          <w:i/>
          <w:iCs/>
          <w:color w:val="002060"/>
          <w:sz w:val="44"/>
          <w:szCs w:val="44"/>
        </w:rPr>
        <w:t>CENA REGISTRACIJE / KOTIZACIJE</w:t>
      </w:r>
    </w:p>
    <w:p w:rsidR="00CD1401" w:rsidRPr="00C84E56" w:rsidRDefault="00CD1401" w:rsidP="00F2167E">
      <w:pPr>
        <w:spacing w:after="0" w:line="240" w:lineRule="auto"/>
        <w:rPr>
          <w:b/>
          <w:bCs/>
          <w:color w:val="002060"/>
        </w:rPr>
      </w:pPr>
    </w:p>
    <w:p w:rsidR="009C094E" w:rsidRPr="00C84E56" w:rsidRDefault="009C094E" w:rsidP="00F2167E">
      <w:pPr>
        <w:spacing w:after="0" w:line="240" w:lineRule="auto"/>
        <w:rPr>
          <w:b/>
          <w:bCs/>
          <w:color w:val="002060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701"/>
        <w:gridCol w:w="1701"/>
      </w:tblGrid>
      <w:tr w:rsidR="00294589" w:rsidRPr="00C84E56" w:rsidTr="0019066F">
        <w:trPr>
          <w:trHeight w:val="984"/>
        </w:trPr>
        <w:tc>
          <w:tcPr>
            <w:tcW w:w="2835" w:type="dxa"/>
            <w:vAlign w:val="center"/>
            <w:hideMark/>
          </w:tcPr>
          <w:p w:rsidR="00CD1401" w:rsidRPr="00C84E56" w:rsidRDefault="00CD1401" w:rsidP="00F2167E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>Učesnik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9C094E" w:rsidP="00F2167E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 xml:space="preserve">ONSITE </w:t>
            </w:r>
            <w:r w:rsidR="00CD1401"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>Rana kotizacija do 22.09.2021.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9C094E" w:rsidP="00F2167E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 xml:space="preserve">ONSITE </w:t>
            </w:r>
            <w:r w:rsidR="00CD1401"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>Kasna kotizacija od 23.09.2021.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F2167E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>ONLINE rana kotizacija do 22.09.2021.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F2167E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b/>
                <w:bCs/>
                <w:color w:val="002060"/>
                <w:sz w:val="21"/>
                <w:szCs w:val="21"/>
                <w:bdr w:val="none" w:sz="0" w:space="0" w:color="auto" w:frame="1"/>
                <w:lang w:eastAsia="en-GB"/>
              </w:rPr>
              <w:t>ONLINE kasna kotizacija od 23.09.2021.</w:t>
            </w:r>
          </w:p>
        </w:tc>
      </w:tr>
      <w:tr w:rsidR="00294589" w:rsidRPr="00C84E56" w:rsidTr="0019066F">
        <w:trPr>
          <w:trHeight w:val="454"/>
        </w:trPr>
        <w:tc>
          <w:tcPr>
            <w:tcW w:w="2835" w:type="dxa"/>
            <w:vAlign w:val="center"/>
            <w:hideMark/>
          </w:tcPr>
          <w:p w:rsidR="00CD1401" w:rsidRPr="00C84E56" w:rsidRDefault="00CD1401" w:rsidP="00F2167E">
            <w:pPr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>Specijalista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95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140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30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50 </w:t>
            </w:r>
            <w:r w:rsidRPr="00C84E56">
              <w:rPr>
                <w:color w:val="002060"/>
              </w:rPr>
              <w:t>EUR</w:t>
            </w:r>
          </w:p>
        </w:tc>
      </w:tr>
      <w:tr w:rsidR="00294589" w:rsidRPr="00C84E56" w:rsidTr="0019066F">
        <w:trPr>
          <w:trHeight w:val="454"/>
        </w:trPr>
        <w:tc>
          <w:tcPr>
            <w:tcW w:w="2835" w:type="dxa"/>
            <w:vAlign w:val="center"/>
            <w:hideMark/>
          </w:tcPr>
          <w:p w:rsidR="00CD1401" w:rsidRPr="00C84E56" w:rsidRDefault="00CD1401" w:rsidP="00F2167E">
            <w:pPr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>Doktor na specijalizaciji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70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120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30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50 </w:t>
            </w:r>
            <w:r w:rsidRPr="00C84E56">
              <w:rPr>
                <w:color w:val="002060"/>
              </w:rPr>
              <w:t>EUR</w:t>
            </w:r>
          </w:p>
        </w:tc>
      </w:tr>
      <w:tr w:rsidR="00294589" w:rsidRPr="00C84E56" w:rsidTr="0019066F">
        <w:trPr>
          <w:trHeight w:val="454"/>
        </w:trPr>
        <w:tc>
          <w:tcPr>
            <w:tcW w:w="2835" w:type="dxa"/>
            <w:vAlign w:val="center"/>
            <w:hideMark/>
          </w:tcPr>
          <w:p w:rsidR="00CD1401" w:rsidRPr="00C84E56" w:rsidRDefault="00CD1401" w:rsidP="00F2167E">
            <w:pPr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>Medicinska sestra ili tehničar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50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80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30 </w:t>
            </w:r>
            <w:r w:rsidRPr="00C84E56">
              <w:rPr>
                <w:color w:val="002060"/>
              </w:rPr>
              <w:t>EUR</w:t>
            </w:r>
          </w:p>
        </w:tc>
        <w:tc>
          <w:tcPr>
            <w:tcW w:w="1701" w:type="dxa"/>
            <w:vAlign w:val="center"/>
            <w:hideMark/>
          </w:tcPr>
          <w:p w:rsidR="00CD1401" w:rsidRPr="00C84E56" w:rsidRDefault="00CD1401" w:rsidP="00A97F19">
            <w:pPr>
              <w:jc w:val="center"/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</w:pPr>
            <w:r w:rsidRPr="00C84E56">
              <w:rPr>
                <w:rFonts w:eastAsia="Times New Roman" w:cstheme="minorHAnsi"/>
                <w:color w:val="002060"/>
                <w:sz w:val="21"/>
                <w:szCs w:val="21"/>
                <w:lang w:eastAsia="en-GB"/>
              </w:rPr>
              <w:t xml:space="preserve">50 </w:t>
            </w:r>
            <w:r w:rsidRPr="00C84E56">
              <w:rPr>
                <w:color w:val="002060"/>
              </w:rPr>
              <w:t>EUR</w:t>
            </w:r>
          </w:p>
        </w:tc>
      </w:tr>
    </w:tbl>
    <w:p w:rsidR="00915504" w:rsidRPr="00C84E56" w:rsidRDefault="00915504" w:rsidP="00F2167E">
      <w:pPr>
        <w:spacing w:after="0" w:line="240" w:lineRule="auto"/>
        <w:rPr>
          <w:color w:val="002060"/>
        </w:rPr>
      </w:pPr>
    </w:p>
    <w:p w:rsidR="00C84E56" w:rsidRDefault="00C84E56" w:rsidP="00F2167E">
      <w:pPr>
        <w:spacing w:after="0" w:line="240" w:lineRule="auto"/>
        <w:rPr>
          <w:color w:val="002060"/>
        </w:rPr>
        <w:sectPr w:rsidR="00C84E56" w:rsidSect="00F2167E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 w:code="9"/>
          <w:pgMar w:top="142" w:right="849" w:bottom="1417" w:left="1417" w:header="0" w:footer="0" w:gutter="0"/>
          <w:cols w:space="708"/>
          <w:titlePg/>
          <w:docGrid w:linePitch="360"/>
        </w:sectPr>
      </w:pPr>
    </w:p>
    <w:p w:rsidR="009C094E" w:rsidRPr="00C84E56" w:rsidRDefault="009C094E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lastRenderedPageBreak/>
        <w:t xml:space="preserve">Cena </w:t>
      </w:r>
      <w:r w:rsidRPr="00C84E56">
        <w:rPr>
          <w:b/>
          <w:bCs/>
          <w:color w:val="002060"/>
        </w:rPr>
        <w:t>ONSITE</w:t>
      </w:r>
      <w:r w:rsidRPr="00C84E56">
        <w:rPr>
          <w:color w:val="002060"/>
        </w:rPr>
        <w:t xml:space="preserve"> kotizacije </w:t>
      </w:r>
      <w:r w:rsidRPr="00C84E56">
        <w:rPr>
          <w:b/>
          <w:bCs/>
          <w:color w:val="002060"/>
        </w:rPr>
        <w:t>uključuje</w:t>
      </w:r>
      <w:r w:rsidRPr="00C84E56">
        <w:rPr>
          <w:color w:val="002060"/>
        </w:rPr>
        <w:t>:</w:t>
      </w:r>
    </w:p>
    <w:p w:rsidR="009C094E" w:rsidRPr="00C84E56" w:rsidRDefault="005B2A6B" w:rsidP="005B2A6B">
      <w:pPr>
        <w:pStyle w:val="ListParagraph"/>
        <w:numPr>
          <w:ilvl w:val="0"/>
          <w:numId w:val="5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Učešće u stručnom delu</w:t>
      </w:r>
      <w:r w:rsidR="008D5783">
        <w:rPr>
          <w:color w:val="002060"/>
        </w:rPr>
        <w:t xml:space="preserve"> kongresa</w:t>
      </w:r>
    </w:p>
    <w:p w:rsidR="005B2A6B" w:rsidRPr="00C84E56" w:rsidRDefault="005B2A6B" w:rsidP="005B2A6B">
      <w:pPr>
        <w:pStyle w:val="ListParagraph"/>
        <w:numPr>
          <w:ilvl w:val="0"/>
          <w:numId w:val="5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Kafe pauze</w:t>
      </w:r>
    </w:p>
    <w:p w:rsidR="008D5783" w:rsidRDefault="008D5783" w:rsidP="005B2A6B">
      <w:pPr>
        <w:pStyle w:val="ListParagraph"/>
        <w:numPr>
          <w:ilvl w:val="0"/>
          <w:numId w:val="5"/>
        </w:numPr>
        <w:spacing w:after="0" w:line="240" w:lineRule="auto"/>
        <w:rPr>
          <w:color w:val="002060"/>
        </w:rPr>
      </w:pPr>
      <w:r>
        <w:rPr>
          <w:color w:val="002060"/>
        </w:rPr>
        <w:t>Elektronske materijale sa kongresa</w:t>
      </w:r>
    </w:p>
    <w:p w:rsidR="005B2A6B" w:rsidRPr="00C84E56" w:rsidRDefault="005B2A6B" w:rsidP="005B2A6B">
      <w:pPr>
        <w:pStyle w:val="ListParagraph"/>
        <w:numPr>
          <w:ilvl w:val="0"/>
          <w:numId w:val="5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Sertifikat o učešću</w:t>
      </w:r>
    </w:p>
    <w:p w:rsidR="00C84E56" w:rsidRDefault="00C84E56" w:rsidP="00C84E56">
      <w:pPr>
        <w:spacing w:after="0" w:line="240" w:lineRule="auto"/>
        <w:rPr>
          <w:color w:val="002060"/>
        </w:rPr>
      </w:pPr>
    </w:p>
    <w:p w:rsidR="00C84E56" w:rsidRPr="00C84E56" w:rsidRDefault="00C84E56" w:rsidP="00C84E56">
      <w:pPr>
        <w:spacing w:after="0" w:line="240" w:lineRule="auto"/>
        <w:rPr>
          <w:color w:val="002060"/>
        </w:rPr>
      </w:pPr>
      <w:r w:rsidRPr="00C84E56">
        <w:rPr>
          <w:color w:val="002060"/>
        </w:rPr>
        <w:lastRenderedPageBreak/>
        <w:t xml:space="preserve">Cena </w:t>
      </w:r>
      <w:r w:rsidRPr="00C84E56">
        <w:rPr>
          <w:b/>
          <w:bCs/>
          <w:color w:val="002060"/>
        </w:rPr>
        <w:t>ONSITE</w:t>
      </w:r>
      <w:r w:rsidRPr="00C84E56">
        <w:rPr>
          <w:color w:val="002060"/>
        </w:rPr>
        <w:t xml:space="preserve"> kotizacije </w:t>
      </w:r>
      <w:r w:rsidRPr="00C84E56">
        <w:rPr>
          <w:b/>
          <w:bCs/>
          <w:color w:val="002060"/>
        </w:rPr>
        <w:t>ne uključuje</w:t>
      </w:r>
      <w:r w:rsidRPr="00C84E56">
        <w:rPr>
          <w:color w:val="002060"/>
        </w:rPr>
        <w:t xml:space="preserve">: </w:t>
      </w:r>
    </w:p>
    <w:p w:rsidR="00C84E56" w:rsidRPr="00C84E56" w:rsidRDefault="00C84E56" w:rsidP="00C84E56">
      <w:pPr>
        <w:pStyle w:val="ListParagraph"/>
        <w:numPr>
          <w:ilvl w:val="0"/>
          <w:numId w:val="7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Troškove smeštaja u hotelu</w:t>
      </w:r>
    </w:p>
    <w:p w:rsidR="00C84E56" w:rsidRDefault="00C84E56" w:rsidP="00C84E56">
      <w:pPr>
        <w:pStyle w:val="ListParagraph"/>
        <w:numPr>
          <w:ilvl w:val="0"/>
          <w:numId w:val="7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Troškove prevoza</w:t>
      </w:r>
    </w:p>
    <w:p w:rsidR="006624CF" w:rsidRPr="00C84E56" w:rsidRDefault="006624CF" w:rsidP="00C84E56">
      <w:pPr>
        <w:pStyle w:val="ListParagraph"/>
        <w:numPr>
          <w:ilvl w:val="0"/>
          <w:numId w:val="7"/>
        </w:numPr>
        <w:spacing w:after="0" w:line="240" w:lineRule="auto"/>
        <w:rPr>
          <w:color w:val="002060"/>
        </w:rPr>
      </w:pPr>
      <w:r>
        <w:rPr>
          <w:color w:val="002060"/>
        </w:rPr>
        <w:t>Troškove putnog osiguranja</w:t>
      </w:r>
    </w:p>
    <w:p w:rsidR="00C84E56" w:rsidRDefault="00C84E56" w:rsidP="005B2A6B">
      <w:pPr>
        <w:pStyle w:val="ListParagraph"/>
        <w:numPr>
          <w:ilvl w:val="0"/>
          <w:numId w:val="7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Lične troškove</w:t>
      </w:r>
    </w:p>
    <w:p w:rsidR="006624CF" w:rsidRPr="006624CF" w:rsidRDefault="006624CF" w:rsidP="006624CF">
      <w:pPr>
        <w:pStyle w:val="ListParagraph"/>
        <w:spacing w:after="0" w:line="240" w:lineRule="auto"/>
        <w:rPr>
          <w:color w:val="002060"/>
        </w:rPr>
        <w:sectPr w:rsidR="006624CF" w:rsidRPr="006624CF" w:rsidSect="00C84E56">
          <w:type w:val="continuous"/>
          <w:pgSz w:w="11906" w:h="16838" w:code="9"/>
          <w:pgMar w:top="142" w:right="849" w:bottom="1417" w:left="1417" w:header="0" w:footer="0" w:gutter="0"/>
          <w:cols w:num="2" w:space="708"/>
          <w:titlePg/>
          <w:docGrid w:linePitch="360"/>
        </w:sectPr>
      </w:pPr>
    </w:p>
    <w:p w:rsidR="005B2A6B" w:rsidRDefault="005B2A6B" w:rsidP="005B2A6B">
      <w:pPr>
        <w:spacing w:after="0" w:line="240" w:lineRule="auto"/>
        <w:rPr>
          <w:color w:val="002060"/>
        </w:rPr>
      </w:pPr>
    </w:p>
    <w:p w:rsidR="00C84E56" w:rsidRPr="00C84E56" w:rsidRDefault="00C84E56" w:rsidP="005B2A6B">
      <w:pPr>
        <w:spacing w:after="0" w:line="240" w:lineRule="auto"/>
        <w:rPr>
          <w:color w:val="002060"/>
        </w:rPr>
      </w:pPr>
    </w:p>
    <w:p w:rsidR="005B2A6B" w:rsidRPr="00C84E56" w:rsidRDefault="005B2A6B" w:rsidP="005B2A6B">
      <w:pPr>
        <w:spacing w:after="0" w:line="240" w:lineRule="auto"/>
        <w:rPr>
          <w:color w:val="002060"/>
        </w:rPr>
      </w:pPr>
      <w:r w:rsidRPr="00C84E56">
        <w:rPr>
          <w:color w:val="002060"/>
        </w:rPr>
        <w:t xml:space="preserve">Cena </w:t>
      </w:r>
      <w:r w:rsidRPr="00C84E56">
        <w:rPr>
          <w:b/>
          <w:bCs/>
          <w:color w:val="002060"/>
        </w:rPr>
        <w:t>ONLINE</w:t>
      </w:r>
      <w:r w:rsidRPr="00C84E56">
        <w:rPr>
          <w:color w:val="002060"/>
        </w:rPr>
        <w:t xml:space="preserve"> kotizacije </w:t>
      </w:r>
      <w:r w:rsidRPr="00C84E56">
        <w:rPr>
          <w:b/>
          <w:bCs/>
          <w:color w:val="002060"/>
        </w:rPr>
        <w:t>uključuje</w:t>
      </w:r>
      <w:r w:rsidRPr="00C84E56">
        <w:rPr>
          <w:color w:val="002060"/>
        </w:rPr>
        <w:t xml:space="preserve">: </w:t>
      </w:r>
    </w:p>
    <w:p w:rsidR="005B2A6B" w:rsidRPr="00C84E56" w:rsidRDefault="00A97F19" w:rsidP="005B2A6B">
      <w:pPr>
        <w:pStyle w:val="ListParagraph"/>
        <w:numPr>
          <w:ilvl w:val="0"/>
          <w:numId w:val="6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ONLINE u</w:t>
      </w:r>
      <w:r w:rsidR="005B2A6B" w:rsidRPr="00C84E56">
        <w:rPr>
          <w:color w:val="002060"/>
        </w:rPr>
        <w:t>češće u stručnom delu</w:t>
      </w:r>
      <w:r w:rsidRPr="00C84E56">
        <w:rPr>
          <w:color w:val="002060"/>
        </w:rPr>
        <w:t xml:space="preserve"> putem kongresne platforme</w:t>
      </w:r>
    </w:p>
    <w:p w:rsidR="005B2A6B" w:rsidRDefault="00A97F19" w:rsidP="005B2A6B">
      <w:pPr>
        <w:pStyle w:val="ListParagraph"/>
        <w:numPr>
          <w:ilvl w:val="0"/>
          <w:numId w:val="6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Pristup testovima</w:t>
      </w:r>
    </w:p>
    <w:p w:rsidR="008D5783" w:rsidRPr="00C84E56" w:rsidRDefault="008D5783" w:rsidP="005B2A6B">
      <w:pPr>
        <w:pStyle w:val="ListParagraph"/>
        <w:numPr>
          <w:ilvl w:val="0"/>
          <w:numId w:val="6"/>
        </w:numPr>
        <w:spacing w:after="0" w:line="240" w:lineRule="auto"/>
        <w:rPr>
          <w:color w:val="002060"/>
        </w:rPr>
      </w:pPr>
      <w:r>
        <w:rPr>
          <w:color w:val="002060"/>
        </w:rPr>
        <w:t>Elektronske materijale sa kongresa</w:t>
      </w:r>
    </w:p>
    <w:p w:rsidR="005B2A6B" w:rsidRPr="00C84E56" w:rsidRDefault="005B2A6B" w:rsidP="005B2A6B">
      <w:pPr>
        <w:pStyle w:val="ListParagraph"/>
        <w:numPr>
          <w:ilvl w:val="0"/>
          <w:numId w:val="6"/>
        </w:numPr>
        <w:spacing w:after="0" w:line="240" w:lineRule="auto"/>
        <w:rPr>
          <w:color w:val="002060"/>
        </w:rPr>
      </w:pPr>
      <w:r w:rsidRPr="00C84E56">
        <w:rPr>
          <w:color w:val="002060"/>
        </w:rPr>
        <w:t>Elektronski sertifikat o učešću</w:t>
      </w:r>
    </w:p>
    <w:p w:rsidR="009C094E" w:rsidRPr="00C84E56" w:rsidRDefault="009C094E" w:rsidP="00F2167E">
      <w:pPr>
        <w:spacing w:after="0" w:line="240" w:lineRule="auto"/>
        <w:rPr>
          <w:color w:val="002060"/>
        </w:rPr>
      </w:pPr>
      <w:r w:rsidRPr="00C84E56">
        <w:rPr>
          <w:color w:val="002060"/>
        </w:rPr>
        <w:t xml:space="preserve"> </w:t>
      </w:r>
    </w:p>
    <w:p w:rsidR="00A97F19" w:rsidRPr="00C84E56" w:rsidRDefault="00A97F19" w:rsidP="00F2167E">
      <w:pPr>
        <w:spacing w:after="0" w:line="240" w:lineRule="auto"/>
        <w:rPr>
          <w:color w:val="002060"/>
        </w:rPr>
      </w:pPr>
    </w:p>
    <w:p w:rsidR="008D5783" w:rsidRDefault="005B2A6B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 xml:space="preserve">Za sve dodatne informacije u vezi učešća i kotizacija molimo Vas da se obratite </w:t>
      </w:r>
    </w:p>
    <w:p w:rsidR="008D5783" w:rsidRDefault="005B2A6B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 xml:space="preserve">PCO – Menadžment koordinatoru kongresa </w:t>
      </w:r>
    </w:p>
    <w:p w:rsidR="008D5783" w:rsidRDefault="00A97F19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b/>
          <w:bCs/>
          <w:color w:val="002060"/>
          <w:sz w:val="24"/>
          <w:szCs w:val="24"/>
        </w:rPr>
        <w:t>A</w:t>
      </w:r>
      <w:r w:rsidR="008D5783">
        <w:rPr>
          <w:b/>
          <w:bCs/>
          <w:color w:val="002060"/>
          <w:sz w:val="24"/>
          <w:szCs w:val="24"/>
        </w:rPr>
        <w:t>RIA. ONE</w:t>
      </w:r>
      <w:r w:rsidRPr="00C84E56">
        <w:rPr>
          <w:b/>
          <w:bCs/>
          <w:color w:val="002060"/>
          <w:sz w:val="24"/>
          <w:szCs w:val="24"/>
        </w:rPr>
        <w:t xml:space="preserve"> Conference &amp; Consulting</w:t>
      </w:r>
    </w:p>
    <w:p w:rsidR="008D5783" w:rsidRDefault="005B2A6B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 xml:space="preserve">e-mail </w:t>
      </w:r>
      <w:hyperlink r:id="rId15" w:history="1">
        <w:r w:rsidRPr="00C84E56">
          <w:rPr>
            <w:rStyle w:val="Hyperlink"/>
            <w:sz w:val="24"/>
            <w:szCs w:val="24"/>
          </w:rPr>
          <w:t>office@iappconferences.com</w:t>
        </w:r>
      </w:hyperlink>
      <w:r w:rsidRPr="00C84E56">
        <w:rPr>
          <w:color w:val="002060"/>
          <w:sz w:val="24"/>
          <w:szCs w:val="24"/>
        </w:rPr>
        <w:t xml:space="preserve"> </w:t>
      </w:r>
    </w:p>
    <w:p w:rsidR="005B2A6B" w:rsidRPr="00C84E56" w:rsidRDefault="005B2A6B" w:rsidP="00F2167E">
      <w:pPr>
        <w:spacing w:after="0" w:line="240" w:lineRule="auto"/>
        <w:rPr>
          <w:color w:val="002060"/>
          <w:sz w:val="24"/>
          <w:szCs w:val="24"/>
        </w:rPr>
      </w:pPr>
      <w:r w:rsidRPr="00C84E56">
        <w:rPr>
          <w:color w:val="002060"/>
          <w:sz w:val="24"/>
          <w:szCs w:val="24"/>
        </w:rPr>
        <w:t>tel +381 60 3160 546, +381 60 3160 536, +381 60 3160 526</w:t>
      </w:r>
      <w:r w:rsidR="00A97F19" w:rsidRPr="00C84E56">
        <w:rPr>
          <w:color w:val="002060"/>
          <w:sz w:val="24"/>
          <w:szCs w:val="24"/>
        </w:rPr>
        <w:t>.</w:t>
      </w:r>
    </w:p>
    <w:sectPr w:rsidR="005B2A6B" w:rsidRPr="00C84E56" w:rsidSect="00C84E56">
      <w:type w:val="continuous"/>
      <w:pgSz w:w="11906" w:h="16838" w:code="9"/>
      <w:pgMar w:top="142" w:right="849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BB1" w:rsidRDefault="008A1BB1" w:rsidP="00A747B3">
      <w:pPr>
        <w:spacing w:after="0" w:line="240" w:lineRule="auto"/>
      </w:pPr>
      <w:r>
        <w:separator/>
      </w:r>
    </w:p>
  </w:endnote>
  <w:endnote w:type="continuationSeparator" w:id="0">
    <w:p w:rsidR="008A1BB1" w:rsidRDefault="008A1BB1" w:rsidP="00A7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496" w:rsidRDefault="009B1496" w:rsidP="009B1496">
    <w:pPr>
      <w:pStyle w:val="Footer"/>
      <w:ind w:left="-1417"/>
    </w:pPr>
  </w:p>
  <w:p w:rsidR="00A747B3" w:rsidRDefault="00A74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BB1" w:rsidRDefault="008A1BB1" w:rsidP="00A747B3">
      <w:pPr>
        <w:spacing w:after="0" w:line="240" w:lineRule="auto"/>
      </w:pPr>
      <w:r>
        <w:separator/>
      </w:r>
    </w:p>
  </w:footnote>
  <w:footnote w:type="continuationSeparator" w:id="0">
    <w:p w:rsidR="008A1BB1" w:rsidRDefault="008A1BB1" w:rsidP="00A7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95" w:rsidRDefault="008A1BB1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3957" o:spid="_x0000_s2149" type="#_x0000_t75" style="position:absolute;margin-left:0;margin-top:0;width:620.2pt;height:870.15pt;z-index:-251657216;mso-position-horizontal:center;mso-position-horizontal-relative:margin;mso-position-vertical:center;mso-position-vertical-relative:margin" o:allowincell="f">
          <v:imagedata r:id="rId1" o:title="podloga-61-sr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B3" w:rsidRDefault="008A1BB1" w:rsidP="00A747B3">
    <w:pPr>
      <w:pStyle w:val="Header"/>
      <w:ind w:left="-1417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3958" o:spid="_x0000_s2150" type="#_x0000_t75" style="position:absolute;left:0;text-align:left;margin-left:0;margin-top:0;width:620.2pt;height:870.15pt;z-index:-251656192;mso-position-horizontal:center;mso-position-horizontal-relative:margin;mso-position-vertical:center;mso-position-vertical-relative:margin" o:allowincell="f">
          <v:imagedata r:id="rId1" o:title="podloga-61-sr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95" w:rsidRDefault="00F2167E">
    <w:pPr>
      <w:pStyle w:val="Header"/>
    </w:pPr>
    <w:r>
      <w:rPr>
        <w:noProof/>
        <w:lang w:eastAsia="bs-Latn-B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-60960</wp:posOffset>
          </wp:positionV>
          <wp:extent cx="7536180" cy="1621155"/>
          <wp:effectExtent l="0" t="0" r="7620" b="0"/>
          <wp:wrapTight wrapText="bothSides">
            <wp:wrapPolygon edited="0">
              <wp:start x="0" y="0"/>
              <wp:lineTo x="0" y="21321"/>
              <wp:lineTo x="21567" y="21321"/>
              <wp:lineTo x="21567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1B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3956" o:spid="_x0000_s2148" type="#_x0000_t75" style="position:absolute;margin-left:0;margin-top:0;width:620.2pt;height:870.15pt;z-index:-251658240;mso-position-horizontal:center;mso-position-horizontal-relative:margin;mso-position-vertical:center;mso-position-vertical-relative:margin" o:allowincell="f">
          <v:imagedata r:id="rId2" o:title="podloga-61-sr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67A"/>
    <w:multiLevelType w:val="hybridMultilevel"/>
    <w:tmpl w:val="08A8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5AD0"/>
    <w:multiLevelType w:val="hybridMultilevel"/>
    <w:tmpl w:val="3264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51985"/>
    <w:multiLevelType w:val="hybridMultilevel"/>
    <w:tmpl w:val="ABB4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1C05"/>
    <w:multiLevelType w:val="hybridMultilevel"/>
    <w:tmpl w:val="39BC6D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7056"/>
    <w:multiLevelType w:val="hybridMultilevel"/>
    <w:tmpl w:val="CF28E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DA440D"/>
    <w:multiLevelType w:val="hybridMultilevel"/>
    <w:tmpl w:val="CBDC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C3078"/>
    <w:multiLevelType w:val="hybridMultilevel"/>
    <w:tmpl w:val="63AAEBF4"/>
    <w:lvl w:ilvl="0" w:tplc="241A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1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5"/>
    <w:rsid w:val="0001474F"/>
    <w:rsid w:val="000245DF"/>
    <w:rsid w:val="00084D0B"/>
    <w:rsid w:val="000911B1"/>
    <w:rsid w:val="000945DC"/>
    <w:rsid w:val="000A0F53"/>
    <w:rsid w:val="000B2901"/>
    <w:rsid w:val="000C56A9"/>
    <w:rsid w:val="000C7D07"/>
    <w:rsid w:val="000F5EB3"/>
    <w:rsid w:val="00106320"/>
    <w:rsid w:val="00130591"/>
    <w:rsid w:val="00162DFF"/>
    <w:rsid w:val="0019066F"/>
    <w:rsid w:val="00196BD5"/>
    <w:rsid w:val="001C4444"/>
    <w:rsid w:val="001E5BA3"/>
    <w:rsid w:val="00202D24"/>
    <w:rsid w:val="002078BE"/>
    <w:rsid w:val="00233062"/>
    <w:rsid w:val="0028436B"/>
    <w:rsid w:val="00294589"/>
    <w:rsid w:val="002C2678"/>
    <w:rsid w:val="002D038E"/>
    <w:rsid w:val="002E2708"/>
    <w:rsid w:val="002F178B"/>
    <w:rsid w:val="002F25D4"/>
    <w:rsid w:val="002F6E1E"/>
    <w:rsid w:val="00315F9B"/>
    <w:rsid w:val="00323FCC"/>
    <w:rsid w:val="00347027"/>
    <w:rsid w:val="00385703"/>
    <w:rsid w:val="003A6B2B"/>
    <w:rsid w:val="00426E3B"/>
    <w:rsid w:val="00440ABE"/>
    <w:rsid w:val="00473F0D"/>
    <w:rsid w:val="00491356"/>
    <w:rsid w:val="00495D06"/>
    <w:rsid w:val="004A0647"/>
    <w:rsid w:val="004B213A"/>
    <w:rsid w:val="004E4EB8"/>
    <w:rsid w:val="00510EC0"/>
    <w:rsid w:val="005305A6"/>
    <w:rsid w:val="00550569"/>
    <w:rsid w:val="00551997"/>
    <w:rsid w:val="00584CF5"/>
    <w:rsid w:val="0059707D"/>
    <w:rsid w:val="005B2A6B"/>
    <w:rsid w:val="005C7290"/>
    <w:rsid w:val="005D00E1"/>
    <w:rsid w:val="005E45E7"/>
    <w:rsid w:val="005F4D09"/>
    <w:rsid w:val="00601976"/>
    <w:rsid w:val="00602808"/>
    <w:rsid w:val="00621990"/>
    <w:rsid w:val="00633D0F"/>
    <w:rsid w:val="006624CF"/>
    <w:rsid w:val="006B5DC6"/>
    <w:rsid w:val="006D0DD7"/>
    <w:rsid w:val="006D160A"/>
    <w:rsid w:val="00757805"/>
    <w:rsid w:val="00783205"/>
    <w:rsid w:val="00792017"/>
    <w:rsid w:val="00792075"/>
    <w:rsid w:val="007C072A"/>
    <w:rsid w:val="007E1473"/>
    <w:rsid w:val="00825554"/>
    <w:rsid w:val="0087265C"/>
    <w:rsid w:val="008953C5"/>
    <w:rsid w:val="008A1BB1"/>
    <w:rsid w:val="008A1E1F"/>
    <w:rsid w:val="008C3B80"/>
    <w:rsid w:val="008D5783"/>
    <w:rsid w:val="008E3E03"/>
    <w:rsid w:val="008F343F"/>
    <w:rsid w:val="0090521B"/>
    <w:rsid w:val="00914B1E"/>
    <w:rsid w:val="00914D39"/>
    <w:rsid w:val="00915504"/>
    <w:rsid w:val="00944053"/>
    <w:rsid w:val="009641BF"/>
    <w:rsid w:val="00966D31"/>
    <w:rsid w:val="00997AF7"/>
    <w:rsid w:val="009B1496"/>
    <w:rsid w:val="009C094E"/>
    <w:rsid w:val="009D1FFF"/>
    <w:rsid w:val="009E10A4"/>
    <w:rsid w:val="00A10ECA"/>
    <w:rsid w:val="00A26A76"/>
    <w:rsid w:val="00A33B37"/>
    <w:rsid w:val="00A64272"/>
    <w:rsid w:val="00A670AA"/>
    <w:rsid w:val="00A72A4B"/>
    <w:rsid w:val="00A747B3"/>
    <w:rsid w:val="00A80B43"/>
    <w:rsid w:val="00A87024"/>
    <w:rsid w:val="00A911BB"/>
    <w:rsid w:val="00A97F19"/>
    <w:rsid w:val="00AA0A34"/>
    <w:rsid w:val="00AD6026"/>
    <w:rsid w:val="00AE0CD1"/>
    <w:rsid w:val="00AE694E"/>
    <w:rsid w:val="00B054C7"/>
    <w:rsid w:val="00B31E85"/>
    <w:rsid w:val="00B62026"/>
    <w:rsid w:val="00B736B2"/>
    <w:rsid w:val="00B742C9"/>
    <w:rsid w:val="00BC6189"/>
    <w:rsid w:val="00BD205B"/>
    <w:rsid w:val="00C036D1"/>
    <w:rsid w:val="00C21F59"/>
    <w:rsid w:val="00C75748"/>
    <w:rsid w:val="00C84E56"/>
    <w:rsid w:val="00CA4BA7"/>
    <w:rsid w:val="00CD1401"/>
    <w:rsid w:val="00CF2E98"/>
    <w:rsid w:val="00CF4600"/>
    <w:rsid w:val="00D10674"/>
    <w:rsid w:val="00D22765"/>
    <w:rsid w:val="00D404EB"/>
    <w:rsid w:val="00D447AC"/>
    <w:rsid w:val="00D454A5"/>
    <w:rsid w:val="00D526AE"/>
    <w:rsid w:val="00D561BD"/>
    <w:rsid w:val="00D63BDF"/>
    <w:rsid w:val="00DB02D2"/>
    <w:rsid w:val="00DB3744"/>
    <w:rsid w:val="00DD6B7F"/>
    <w:rsid w:val="00DE167D"/>
    <w:rsid w:val="00E167B0"/>
    <w:rsid w:val="00E24E13"/>
    <w:rsid w:val="00E4021E"/>
    <w:rsid w:val="00E41E38"/>
    <w:rsid w:val="00E549A2"/>
    <w:rsid w:val="00E635F7"/>
    <w:rsid w:val="00E749F6"/>
    <w:rsid w:val="00E74DDD"/>
    <w:rsid w:val="00E90BB3"/>
    <w:rsid w:val="00E9231F"/>
    <w:rsid w:val="00ED2C86"/>
    <w:rsid w:val="00ED3243"/>
    <w:rsid w:val="00F06395"/>
    <w:rsid w:val="00F2167E"/>
    <w:rsid w:val="00F3290A"/>
    <w:rsid w:val="00F36478"/>
    <w:rsid w:val="00F62119"/>
    <w:rsid w:val="00F77ECC"/>
    <w:rsid w:val="00F92EFA"/>
    <w:rsid w:val="00FA02D9"/>
    <w:rsid w:val="00FB05D0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BD5"/>
  </w:style>
  <w:style w:type="paragraph" w:styleId="Heading2">
    <w:name w:val="heading 2"/>
    <w:basedOn w:val="Normal"/>
    <w:link w:val="Heading2Char"/>
    <w:uiPriority w:val="9"/>
    <w:qFormat/>
    <w:rsid w:val="00F06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B3"/>
  </w:style>
  <w:style w:type="paragraph" w:styleId="Footer">
    <w:name w:val="footer"/>
    <w:basedOn w:val="Normal"/>
    <w:link w:val="FooterChar"/>
    <w:uiPriority w:val="99"/>
    <w:unhideWhenUsed/>
    <w:rsid w:val="00A7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B3"/>
  </w:style>
  <w:style w:type="character" w:customStyle="1" w:styleId="Heading2Char">
    <w:name w:val="Heading 2 Char"/>
    <w:basedOn w:val="DefaultParagraphFont"/>
    <w:link w:val="Heading2"/>
    <w:uiPriority w:val="9"/>
    <w:rsid w:val="00F0639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F0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0639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63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6395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63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6395"/>
    <w:rPr>
      <w:rFonts w:ascii="Arial" w:eastAsia="Times New Roman" w:hAnsi="Arial" w:cs="Arial"/>
      <w:vanish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0B43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95D0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02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02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1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ffice@iappconferences.com" TargetMode="External"/><Relationship Id="rId10" Type="http://schemas.openxmlformats.org/officeDocument/2006/relationships/hyperlink" Target="mailto:info@vtti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4686-71B0-4B2A-ACF5-BDAFCF3F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2021-09-02T18:57:00Z</dcterms:created>
  <dcterms:modified xsi:type="dcterms:W3CDTF">2021-09-02T18:57:00Z</dcterms:modified>
</cp:coreProperties>
</file>